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EF68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EF6825">
              <w:rPr>
                <w:sz w:val="24"/>
                <w:szCs w:val="24"/>
                <w:u w:val="single"/>
              </w:rPr>
              <w:t>70</w:t>
            </w:r>
            <w:r w:rsidRPr="0000089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77E1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77E1E">
        <w:rPr>
          <w:b/>
          <w:sz w:val="24"/>
          <w:szCs w:val="24"/>
        </w:rPr>
        <w:t>Неценовые критерии:</w:t>
      </w:r>
    </w:p>
    <w:p w:rsidR="00A77E1E" w:rsidRPr="00A77E1E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A77E1E">
        <w:rPr>
          <w:b/>
          <w:sz w:val="24"/>
          <w:szCs w:val="24"/>
          <w:u w:val="single"/>
        </w:rPr>
        <w:t xml:space="preserve">Критерий №2: </w:t>
      </w:r>
      <w:r w:rsidRPr="00A77E1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A77E1E" w:rsidTr="001E25C9">
        <w:tc>
          <w:tcPr>
            <w:tcW w:w="340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A77E1E" w:rsidRDefault="00A77E1E" w:rsidP="00EF68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77E1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77E1E">
              <w:rPr>
                <w:b/>
                <w:sz w:val="24"/>
                <w:szCs w:val="24"/>
                <w:u w:val="single"/>
              </w:rPr>
              <w:t>=</w:t>
            </w:r>
            <w:r w:rsidR="00EF6825">
              <w:rPr>
                <w:sz w:val="24"/>
                <w:szCs w:val="24"/>
                <w:u w:val="single"/>
              </w:rPr>
              <w:t>30</w:t>
            </w:r>
            <w:r w:rsidRPr="00A77E1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A77E1E" w:rsidTr="001E25C9">
        <w:tc>
          <w:tcPr>
            <w:tcW w:w="340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A77E1E" w:rsidTr="001E25C9">
        <w:tc>
          <w:tcPr>
            <w:tcW w:w="340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77E1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77E1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77E1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77E1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77E1E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A77E1E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A77E1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A77E1E">
        <w:rPr>
          <w:b/>
          <w:sz w:val="24"/>
          <w:szCs w:val="24"/>
        </w:rPr>
        <w:t>Расчетные формулы:</w:t>
      </w:r>
    </w:p>
    <w:p w:rsidR="00574A8C" w:rsidRPr="00A77E1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77E1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77E1E">
        <w:rPr>
          <w:sz w:val="24"/>
          <w:szCs w:val="24"/>
          <w:u w:val="single"/>
        </w:rPr>
        <w:t xml:space="preserve"> </w:t>
      </w:r>
      <w:r w:rsidR="00AA316E" w:rsidRPr="00A77E1E">
        <w:rPr>
          <w:sz w:val="24"/>
          <w:szCs w:val="24"/>
          <w:u w:val="single"/>
        </w:rPr>
        <w:t xml:space="preserve">Баллы по КРИТЕРИЮ №1 </w:t>
      </w:r>
      <w:r w:rsidR="0042102D" w:rsidRPr="00A77E1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32656971" r:id="rId6"/>
        </w:object>
      </w:r>
      <w:r w:rsidR="00AA316E" w:rsidRPr="00A77E1E">
        <w:rPr>
          <w:sz w:val="24"/>
          <w:szCs w:val="24"/>
          <w:u w:val="single"/>
        </w:rPr>
        <w:t>рассчитываются по следующей формуле (п</w:t>
      </w:r>
      <w:r w:rsidR="006E7D96" w:rsidRPr="00A77E1E">
        <w:rPr>
          <w:sz w:val="24"/>
          <w:szCs w:val="24"/>
          <w:u w:val="single"/>
        </w:rPr>
        <w:t>о</w:t>
      </w:r>
      <w:r w:rsidR="007219C7" w:rsidRPr="00A77E1E">
        <w:rPr>
          <w:sz w:val="24"/>
          <w:szCs w:val="24"/>
          <w:u w:val="single"/>
          <w:lang w:val="en-US"/>
        </w:rPr>
        <w:t> </w:t>
      </w:r>
      <w:r w:rsidR="006E7D96" w:rsidRPr="00A77E1E">
        <w:rPr>
          <w:sz w:val="24"/>
          <w:szCs w:val="24"/>
          <w:u w:val="single"/>
        </w:rPr>
        <w:t>критерию</w:t>
      </w:r>
      <w:r w:rsidR="004E10D9" w:rsidRPr="00A77E1E">
        <w:rPr>
          <w:sz w:val="24"/>
          <w:szCs w:val="24"/>
          <w:u w:val="single"/>
          <w:lang w:val="en-US"/>
        </w:rPr>
        <w:t> </w:t>
      </w:r>
      <w:r w:rsidR="006E7D96" w:rsidRPr="00A77E1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77E1E">
        <w:rPr>
          <w:sz w:val="24"/>
          <w:szCs w:val="24"/>
          <w:u w:val="single"/>
        </w:rPr>
        <w:t>):</w:t>
      </w:r>
    </w:p>
    <w:p w:rsidR="002042F5" w:rsidRPr="00A77E1E" w:rsidRDefault="002D618F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A77E1E">
        <w:rPr>
          <w:position w:val="-44"/>
          <w:sz w:val="24"/>
          <w:szCs w:val="24"/>
        </w:rPr>
        <w:object w:dxaOrig="3019" w:dyaOrig="980">
          <v:shape id="_x0000_i1026" type="#_x0000_t75" style="width:147.75pt;height:48pt" o:ole="" fillcolor="window">
            <v:imagedata r:id="rId7" o:title=""/>
          </v:shape>
          <o:OLEObject Type="Embed" ProgID="Equation.3" ShapeID="_x0000_i1026" DrawAspect="Content" ObjectID="_1632656972" r:id="rId8"/>
        </w:object>
      </w:r>
      <w:r w:rsidR="004E10D9" w:rsidRPr="00A77E1E">
        <w:rPr>
          <w:sz w:val="24"/>
          <w:szCs w:val="24"/>
        </w:rPr>
        <w:t xml:space="preserve"> где:</w:t>
      </w:r>
    </w:p>
    <w:p w:rsidR="002042F5" w:rsidRPr="00A77E1E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77E1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32656973" r:id="rId10"/>
        </w:object>
      </w:r>
      <w:r w:rsidR="002042F5" w:rsidRPr="00A77E1E">
        <w:rPr>
          <w:sz w:val="24"/>
          <w:szCs w:val="24"/>
        </w:rPr>
        <w:t xml:space="preserve"> – </w:t>
      </w:r>
      <w:r w:rsidR="007219C7" w:rsidRPr="00A77E1E">
        <w:rPr>
          <w:sz w:val="24"/>
          <w:szCs w:val="24"/>
        </w:rPr>
        <w:t>баллы</w:t>
      </w:r>
      <w:r w:rsidR="002042F5" w:rsidRPr="00A77E1E">
        <w:rPr>
          <w:sz w:val="24"/>
          <w:szCs w:val="24"/>
        </w:rPr>
        <w:t>, присуждаемы</w:t>
      </w:r>
      <w:r w:rsidR="007219C7" w:rsidRPr="00A77E1E">
        <w:rPr>
          <w:sz w:val="24"/>
          <w:szCs w:val="24"/>
        </w:rPr>
        <w:t>е</w:t>
      </w:r>
      <w:r w:rsidR="002042F5" w:rsidRPr="00A77E1E">
        <w:rPr>
          <w:sz w:val="24"/>
          <w:szCs w:val="24"/>
        </w:rPr>
        <w:t xml:space="preserve"> </w:t>
      </w:r>
      <w:proofErr w:type="spellStart"/>
      <w:r w:rsidR="002042F5" w:rsidRPr="00A77E1E">
        <w:rPr>
          <w:sz w:val="24"/>
          <w:szCs w:val="24"/>
          <w:lang w:val="en-US"/>
        </w:rPr>
        <w:t>i</w:t>
      </w:r>
      <w:proofErr w:type="spellEnd"/>
      <w:r w:rsidR="002042F5" w:rsidRPr="00A77E1E">
        <w:rPr>
          <w:sz w:val="24"/>
          <w:szCs w:val="24"/>
        </w:rPr>
        <w:t>-ой Заявке Участника по указанному критерию;</w:t>
      </w:r>
    </w:p>
    <w:p w:rsidR="002042F5" w:rsidRPr="00A77E1E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77E1E">
        <w:rPr>
          <w:sz w:val="24"/>
          <w:szCs w:val="24"/>
          <w:lang w:val="en-US"/>
        </w:rPr>
        <w:t>Amin</w:t>
      </w:r>
      <w:r w:rsidRPr="00A77E1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A77E1E">
        <w:rPr>
          <w:sz w:val="24"/>
          <w:szCs w:val="24"/>
        </w:rPr>
        <w:t>м</w:t>
      </w:r>
      <w:r w:rsidRPr="00A77E1E">
        <w:rPr>
          <w:sz w:val="24"/>
          <w:szCs w:val="24"/>
        </w:rPr>
        <w:t xml:space="preserve"> отборочным требованиям;</w:t>
      </w:r>
    </w:p>
    <w:p w:rsidR="002042F5" w:rsidRPr="00A77E1E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77E1E">
        <w:rPr>
          <w:sz w:val="24"/>
          <w:szCs w:val="24"/>
          <w:lang w:val="en-US"/>
        </w:rPr>
        <w:t>Ai</w:t>
      </w:r>
      <w:r w:rsidRPr="00A77E1E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A77E1E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77E1E">
        <w:rPr>
          <w:position w:val="-24"/>
          <w:sz w:val="24"/>
          <w:szCs w:val="24"/>
        </w:rPr>
        <w:object w:dxaOrig="920" w:dyaOrig="480">
          <v:shape id="_x0000_i1028" type="#_x0000_t75" style="width:48.75pt;height:22.5pt" o:ole="" fillcolor="window">
            <v:imagedata r:id="rId11" o:title=""/>
          </v:shape>
          <o:OLEObject Type="Embed" ProgID="Equation.3" ShapeID="_x0000_i1028" DrawAspect="Content" ObjectID="_1632656974" r:id="rId12"/>
        </w:object>
      </w:r>
      <w:r w:rsidR="002042F5" w:rsidRPr="00A77E1E">
        <w:rPr>
          <w:sz w:val="24"/>
          <w:szCs w:val="24"/>
        </w:rPr>
        <w:t xml:space="preserve"> – коэффициент приоритета </w:t>
      </w:r>
      <w:r w:rsidR="002B3D67" w:rsidRPr="00A77E1E">
        <w:rPr>
          <w:sz w:val="24"/>
          <w:szCs w:val="24"/>
        </w:rPr>
        <w:t>продукции российского происхождения</w:t>
      </w:r>
      <w:r w:rsidR="002042F5" w:rsidRPr="00A77E1E">
        <w:rPr>
          <w:sz w:val="24"/>
          <w:szCs w:val="24"/>
        </w:rPr>
        <w:t>:</w:t>
      </w:r>
    </w:p>
    <w:p w:rsidR="002042F5" w:rsidRPr="00A77E1E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A77E1E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32656975" r:id="rId14"/>
        </w:object>
      </w:r>
      <w:r w:rsidRPr="00A77E1E">
        <w:rPr>
          <w:b/>
          <w:sz w:val="24"/>
          <w:szCs w:val="24"/>
        </w:rPr>
        <w:t xml:space="preserve"> </w:t>
      </w:r>
      <w:r w:rsidRPr="00A77E1E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A77E1E">
        <w:rPr>
          <w:i/>
          <w:sz w:val="24"/>
          <w:szCs w:val="24"/>
          <w:u w:val="single"/>
        </w:rPr>
        <w:t>предоставляется (</w:t>
      </w:r>
      <w:r w:rsidR="002B3D67" w:rsidRPr="00A77E1E">
        <w:rPr>
          <w:i/>
          <w:sz w:val="24"/>
          <w:szCs w:val="24"/>
          <w:u w:val="single"/>
        </w:rPr>
        <w:t>продукция российского происхождения</w:t>
      </w:r>
      <w:r w:rsidRPr="00A77E1E">
        <w:rPr>
          <w:i/>
          <w:sz w:val="24"/>
          <w:szCs w:val="24"/>
          <w:u w:val="single"/>
        </w:rPr>
        <w:t>);</w:t>
      </w:r>
    </w:p>
    <w:p w:rsidR="002042F5" w:rsidRPr="00A77E1E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A77E1E">
        <w:rPr>
          <w:position w:val="-24"/>
          <w:sz w:val="24"/>
          <w:szCs w:val="24"/>
        </w:rPr>
        <w:object w:dxaOrig="1500" w:dyaOrig="480">
          <v:shape id="_x0000_i1030" type="#_x0000_t75" style="width:76.5pt;height:24pt" o:ole="" fillcolor="window">
            <v:imagedata r:id="rId15" o:title=""/>
          </v:shape>
          <o:OLEObject Type="Embed" ProgID="Equation.3" ShapeID="_x0000_i1030" DrawAspect="Content" ObjectID="_1632656976" r:id="rId16"/>
        </w:object>
      </w:r>
      <w:r w:rsidRPr="00A77E1E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A77E1E">
        <w:rPr>
          <w:i/>
          <w:sz w:val="24"/>
          <w:szCs w:val="24"/>
          <w:u w:val="single"/>
        </w:rPr>
        <w:t>не предоставляется (</w:t>
      </w:r>
      <w:r w:rsidR="002B3D67" w:rsidRPr="00A77E1E">
        <w:rPr>
          <w:i/>
          <w:sz w:val="24"/>
          <w:szCs w:val="24"/>
          <w:u w:val="single"/>
        </w:rPr>
        <w:t>продукция иностранного происхождения</w:t>
      </w:r>
      <w:r w:rsidRPr="00A77E1E">
        <w:rPr>
          <w:i/>
          <w:sz w:val="24"/>
          <w:szCs w:val="24"/>
          <w:u w:val="single"/>
        </w:rPr>
        <w:t>)</w:t>
      </w:r>
      <w:r w:rsidRPr="00A77E1E">
        <w:rPr>
          <w:sz w:val="24"/>
          <w:szCs w:val="24"/>
        </w:rPr>
        <w:t>.</w:t>
      </w:r>
    </w:p>
    <w:p w:rsidR="002042F5" w:rsidRPr="00A77E1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77E1E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32656977" r:id="rId18"/>
        </w:object>
      </w:r>
      <w:r w:rsidR="002042F5" w:rsidRPr="00A77E1E">
        <w:rPr>
          <w:sz w:val="24"/>
          <w:szCs w:val="24"/>
        </w:rPr>
        <w:t xml:space="preserve"> – </w:t>
      </w:r>
      <w:r w:rsidR="002042F5" w:rsidRPr="00A77E1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77E1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77E1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77E1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A77E1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77E1E">
        <w:rPr>
          <w:sz w:val="24"/>
          <w:szCs w:val="24"/>
          <w:u w:val="single"/>
        </w:rPr>
        <w:t xml:space="preserve">Баллы по КРИТЕРИЮ №2 </w:t>
      </w:r>
      <w:r w:rsidRPr="00A77E1E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32656978" r:id="rId20"/>
        </w:object>
      </w:r>
      <w:r w:rsidRPr="00A77E1E">
        <w:rPr>
          <w:sz w:val="24"/>
          <w:szCs w:val="24"/>
          <w:u w:val="single"/>
        </w:rPr>
        <w:t>рассчитываются по следующей формуле (по критерию</w:t>
      </w:r>
      <w:r w:rsidRPr="00A77E1E">
        <w:rPr>
          <w:sz w:val="24"/>
          <w:szCs w:val="24"/>
          <w:u w:val="single"/>
          <w:lang w:val="en-US"/>
        </w:rPr>
        <w:t> </w:t>
      </w:r>
      <w:r w:rsidRPr="00A77E1E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A77E1E" w:rsidRPr="00A77E1E" w:rsidRDefault="00A77E1E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A77E1E">
        <w:rPr>
          <w:position w:val="-20"/>
          <w:sz w:val="24"/>
          <w:szCs w:val="24"/>
        </w:rPr>
        <w:object w:dxaOrig="1660" w:dyaOrig="440">
          <v:shape id="_x0000_i1033" type="#_x0000_t75" style="width:81.75pt;height:21.75pt" o:ole="" fillcolor="window">
            <v:imagedata r:id="rId21" o:title=""/>
          </v:shape>
          <o:OLEObject Type="Embed" ProgID="Equation.3" ShapeID="_x0000_i1033" DrawAspect="Content" ObjectID="_1632656979" r:id="rId22"/>
        </w:object>
      </w:r>
      <w:r w:rsidRPr="00A77E1E">
        <w:rPr>
          <w:sz w:val="24"/>
          <w:szCs w:val="24"/>
        </w:rPr>
        <w:t xml:space="preserve"> где:</w:t>
      </w:r>
    </w:p>
    <w:p w:rsidR="00A77E1E" w:rsidRPr="00A77E1E" w:rsidRDefault="00A77E1E" w:rsidP="00A77E1E">
      <w:pPr>
        <w:pStyle w:val="a6"/>
        <w:spacing w:line="240" w:lineRule="auto"/>
        <w:rPr>
          <w:sz w:val="24"/>
          <w:szCs w:val="24"/>
        </w:rPr>
      </w:pPr>
      <w:r w:rsidRPr="00A77E1E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2656980" r:id="rId24"/>
        </w:object>
      </w:r>
      <w:r w:rsidRPr="00A77E1E">
        <w:rPr>
          <w:sz w:val="24"/>
          <w:szCs w:val="24"/>
        </w:rPr>
        <w:t xml:space="preserve"> – баллы, присуждаемые </w:t>
      </w:r>
      <w:proofErr w:type="spellStart"/>
      <w:r w:rsidRPr="00A77E1E">
        <w:rPr>
          <w:sz w:val="24"/>
          <w:szCs w:val="24"/>
          <w:lang w:val="en-US"/>
        </w:rPr>
        <w:t>i</w:t>
      </w:r>
      <w:proofErr w:type="spellEnd"/>
      <w:r w:rsidRPr="00A77E1E">
        <w:rPr>
          <w:sz w:val="24"/>
          <w:szCs w:val="24"/>
        </w:rPr>
        <w:t>-ой Заявке Участника по указанному критерию;</w:t>
      </w:r>
    </w:p>
    <w:p w:rsidR="00A77E1E" w:rsidRPr="00A77E1E" w:rsidRDefault="00A77E1E" w:rsidP="00A77E1E">
      <w:pPr>
        <w:pStyle w:val="a6"/>
        <w:spacing w:line="240" w:lineRule="auto"/>
        <w:rPr>
          <w:i/>
          <w:sz w:val="24"/>
          <w:szCs w:val="24"/>
        </w:rPr>
      </w:pPr>
      <w:r w:rsidRPr="00A77E1E">
        <w:rPr>
          <w:i/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32656981" r:id="rId26"/>
        </w:object>
      </w:r>
      <w:r w:rsidRPr="00A77E1E">
        <w:rPr>
          <w:i/>
          <w:sz w:val="24"/>
          <w:szCs w:val="24"/>
        </w:rPr>
        <w:t xml:space="preserve"> – </w:t>
      </w:r>
      <w:r w:rsidRPr="00A77E1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77E1E">
        <w:rPr>
          <w:i/>
          <w:sz w:val="24"/>
          <w:szCs w:val="24"/>
        </w:rPr>
        <w:t>я;</w:t>
      </w:r>
    </w:p>
    <w:p w:rsidR="00A77E1E" w:rsidRPr="00A77E1E" w:rsidRDefault="00A77E1E" w:rsidP="00A77E1E">
      <w:pPr>
        <w:pStyle w:val="a6"/>
        <w:spacing w:line="240" w:lineRule="auto"/>
        <w:rPr>
          <w:sz w:val="24"/>
          <w:szCs w:val="24"/>
        </w:rPr>
      </w:pPr>
      <w:r w:rsidRPr="00A77E1E">
        <w:rPr>
          <w:position w:val="-20"/>
          <w:sz w:val="24"/>
          <w:szCs w:val="24"/>
        </w:rPr>
        <w:object w:dxaOrig="340" w:dyaOrig="440">
          <v:shape id="_x0000_i1036" type="#_x0000_t75" style="width:17.25pt;height:21.75pt" o:ole="">
            <v:imagedata r:id="rId27" o:title=""/>
          </v:shape>
          <o:OLEObject Type="Embed" ProgID="Equation.3" ShapeID="_x0000_i1036" DrawAspect="Content" ObjectID="_1632656982" r:id="rId28"/>
        </w:object>
      </w:r>
      <w:r w:rsidRPr="00A77E1E">
        <w:rPr>
          <w:sz w:val="24"/>
          <w:szCs w:val="24"/>
        </w:rPr>
        <w:t xml:space="preserve"> – определяется по таблице №1</w:t>
      </w:r>
    </w:p>
    <w:p w:rsidR="00A77E1E" w:rsidRPr="00A77E1E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A77E1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A77E1E" w:rsidTr="001E25C9">
        <w:tc>
          <w:tcPr>
            <w:tcW w:w="9606" w:type="dxa"/>
          </w:tcPr>
          <w:p w:rsidR="00A77E1E" w:rsidRPr="00A77E1E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25pt;height:21.75pt" o:ole="">
                  <v:imagedata r:id="rId29" o:title=""/>
                </v:shape>
                <o:OLEObject Type="Embed" ProgID="Equation.3" ShapeID="_x0000_i1037" DrawAspect="Content" ObjectID="_1632656983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662E95" w:rsidRPr="00A77E1E" w:rsidTr="00BF28BA">
        <w:trPr>
          <w:trHeight w:val="239"/>
        </w:trPr>
        <w:tc>
          <w:tcPr>
            <w:tcW w:w="9606" w:type="dxa"/>
          </w:tcPr>
          <w:p w:rsidR="00662E95" w:rsidRPr="00A77E1E" w:rsidRDefault="00662E95" w:rsidP="00662E95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менее 1 месяц</w:t>
            </w:r>
            <w:r>
              <w:rPr>
                <w:snapToGrid/>
                <w:sz w:val="24"/>
                <w:szCs w:val="24"/>
              </w:rPr>
              <w:t>а</w:t>
            </w:r>
            <w:r w:rsidRPr="00A77E1E">
              <w:rPr>
                <w:snapToGrid/>
                <w:sz w:val="24"/>
                <w:szCs w:val="24"/>
              </w:rPr>
              <w:t xml:space="preserve">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5pt;height:21.75pt" o:ole="">
                  <v:imagedata r:id="rId31" o:title=""/>
                </v:shape>
                <o:OLEObject Type="Embed" ProgID="Equation.3" ShapeID="_x0000_i1038" DrawAspect="Content" ObjectID="_1632656984" r:id="rId32"/>
              </w:object>
            </w:r>
          </w:p>
        </w:tc>
      </w:tr>
      <w:tr w:rsidR="00C12AFD" w:rsidRPr="00A77E1E" w:rsidTr="001E25C9">
        <w:trPr>
          <w:trHeight w:val="239"/>
        </w:trPr>
        <w:tc>
          <w:tcPr>
            <w:tcW w:w="9606" w:type="dxa"/>
          </w:tcPr>
          <w:p w:rsidR="00C12AFD" w:rsidRPr="00A77E1E" w:rsidRDefault="00662E95" w:rsidP="008F19A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Гарантийный срок от 1 </w:t>
            </w:r>
            <w:r w:rsidR="008F19A9">
              <w:rPr>
                <w:snapToGrid/>
                <w:sz w:val="24"/>
                <w:szCs w:val="24"/>
              </w:rPr>
              <w:t xml:space="preserve">месяца (включительно) и менее </w:t>
            </w:r>
            <w:r>
              <w:rPr>
                <w:snapToGrid/>
                <w:sz w:val="24"/>
                <w:szCs w:val="24"/>
              </w:rPr>
              <w:t>2</w:t>
            </w:r>
            <w:r w:rsidRPr="00A77E1E">
              <w:rPr>
                <w:snapToGrid/>
                <w:sz w:val="24"/>
                <w:szCs w:val="24"/>
              </w:rPr>
              <w:t xml:space="preserve"> месяцев </w:t>
            </w:r>
            <w:r w:rsidR="00C12AFD" w:rsidRPr="00A77E1E">
              <w:rPr>
                <w:snapToGrid/>
                <w:sz w:val="24"/>
                <w:szCs w:val="24"/>
              </w:rPr>
              <w:t xml:space="preserve">- </w:t>
            </w:r>
            <w:r w:rsidR="008F19A9" w:rsidRPr="00A77E1E">
              <w:rPr>
                <w:position w:val="-20"/>
                <w:sz w:val="24"/>
                <w:szCs w:val="24"/>
              </w:rPr>
              <w:object w:dxaOrig="940" w:dyaOrig="440">
                <v:shape id="_x0000_i1039" type="#_x0000_t75" style="width:47.25pt;height:21.75pt" o:ole="">
                  <v:imagedata r:id="rId33" o:title=""/>
                </v:shape>
                <o:OLEObject Type="Embed" ProgID="Equation.3" ShapeID="_x0000_i1039" DrawAspect="Content" ObjectID="_1632656985" r:id="rId34"/>
              </w:object>
            </w:r>
          </w:p>
        </w:tc>
      </w:tr>
      <w:tr w:rsidR="00A77E1E" w:rsidRPr="00A77E1E" w:rsidTr="001E25C9">
        <w:tc>
          <w:tcPr>
            <w:tcW w:w="9606" w:type="dxa"/>
          </w:tcPr>
          <w:p w:rsidR="00A77E1E" w:rsidRPr="00A77E1E" w:rsidRDefault="00662E95" w:rsidP="008F19A9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Гарантийный срок </w:t>
            </w:r>
            <w:r>
              <w:rPr>
                <w:snapToGrid/>
                <w:sz w:val="24"/>
                <w:szCs w:val="24"/>
              </w:rPr>
              <w:t xml:space="preserve">от </w:t>
            </w:r>
            <w:r w:rsidR="00A77E1E" w:rsidRPr="00A77E1E">
              <w:rPr>
                <w:snapToGrid/>
                <w:sz w:val="24"/>
                <w:szCs w:val="24"/>
              </w:rPr>
              <w:t xml:space="preserve">2 </w:t>
            </w:r>
            <w:r w:rsidR="008F19A9">
              <w:rPr>
                <w:snapToGrid/>
                <w:sz w:val="24"/>
                <w:szCs w:val="24"/>
              </w:rPr>
              <w:t xml:space="preserve">месяцев (включительно) </w:t>
            </w:r>
            <w:r w:rsidR="00C12AFD">
              <w:rPr>
                <w:snapToGrid/>
                <w:sz w:val="24"/>
                <w:szCs w:val="24"/>
              </w:rPr>
              <w:t>и менее</w:t>
            </w:r>
            <w:r w:rsidR="00A77E1E" w:rsidRPr="00A77E1E">
              <w:rPr>
                <w:snapToGrid/>
                <w:sz w:val="24"/>
                <w:szCs w:val="24"/>
              </w:rPr>
              <w:t xml:space="preserve"> </w:t>
            </w:r>
            <w:r>
              <w:rPr>
                <w:snapToGrid/>
                <w:sz w:val="24"/>
                <w:szCs w:val="24"/>
              </w:rPr>
              <w:t>3</w:t>
            </w:r>
            <w:r w:rsidR="00A77E1E"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="008F19A9" w:rsidRPr="00A77E1E">
              <w:rPr>
                <w:position w:val="-20"/>
                <w:sz w:val="24"/>
                <w:szCs w:val="24"/>
              </w:rPr>
              <w:object w:dxaOrig="980" w:dyaOrig="440">
                <v:shape id="_x0000_i1040" type="#_x0000_t75" style="width:49.5pt;height:21.75pt" o:ole="">
                  <v:imagedata r:id="rId35" o:title=""/>
                </v:shape>
                <o:OLEObject Type="Embed" ProgID="Equation.3" ShapeID="_x0000_i1040" DrawAspect="Content" ObjectID="_1632656986" r:id="rId36"/>
              </w:object>
            </w:r>
          </w:p>
        </w:tc>
      </w:tr>
      <w:tr w:rsidR="00A77E1E" w:rsidRPr="00A77E1E" w:rsidTr="001E25C9">
        <w:tc>
          <w:tcPr>
            <w:tcW w:w="9606" w:type="dxa"/>
          </w:tcPr>
          <w:p w:rsidR="00A77E1E" w:rsidRPr="00A77E1E" w:rsidRDefault="00662E95" w:rsidP="00662E95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Гарантийный срок </w:t>
            </w:r>
            <w:r>
              <w:rPr>
                <w:snapToGrid/>
                <w:sz w:val="24"/>
                <w:szCs w:val="24"/>
              </w:rPr>
              <w:t>от 3</w:t>
            </w:r>
            <w:r w:rsidRPr="00A77E1E">
              <w:rPr>
                <w:snapToGrid/>
                <w:sz w:val="24"/>
                <w:szCs w:val="24"/>
              </w:rPr>
              <w:t xml:space="preserve"> </w:t>
            </w:r>
            <w:r w:rsidR="008F19A9">
              <w:rPr>
                <w:snapToGrid/>
                <w:sz w:val="24"/>
                <w:szCs w:val="24"/>
              </w:rPr>
              <w:t xml:space="preserve">месяцев (включительно)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80" w:dyaOrig="440">
                <v:shape id="_x0000_i1041" type="#_x0000_t75" style="width:48.75pt;height:21.75pt" o:ole="">
                  <v:imagedata r:id="rId37" o:title=""/>
                </v:shape>
                <o:OLEObject Type="Embed" ProgID="Equation.3" ShapeID="_x0000_i1041" DrawAspect="Content" ObjectID="_1632656987" r:id="rId38"/>
              </w:object>
            </w:r>
          </w:p>
        </w:tc>
      </w:tr>
      <w:tr w:rsidR="00662E95" w:rsidRPr="00A77E1E" w:rsidTr="001E25C9">
        <w:tc>
          <w:tcPr>
            <w:tcW w:w="9606" w:type="dxa"/>
          </w:tcPr>
          <w:p w:rsidR="00662E95" w:rsidRPr="00A77E1E" w:rsidRDefault="00662E95" w:rsidP="008F19A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Гарантийный срок </w:t>
            </w:r>
            <w:r w:rsidR="008F19A9">
              <w:rPr>
                <w:snapToGrid/>
                <w:sz w:val="24"/>
                <w:szCs w:val="24"/>
              </w:rPr>
              <w:t>от 4</w:t>
            </w:r>
            <w:r w:rsidR="008F19A9" w:rsidRPr="00A77E1E">
              <w:rPr>
                <w:snapToGrid/>
                <w:sz w:val="24"/>
                <w:szCs w:val="24"/>
              </w:rPr>
              <w:t xml:space="preserve"> </w:t>
            </w:r>
            <w:r w:rsidR="008F19A9">
              <w:rPr>
                <w:snapToGrid/>
                <w:sz w:val="24"/>
                <w:szCs w:val="24"/>
              </w:rPr>
              <w:t>месяцев (включительно) и менее</w:t>
            </w:r>
            <w:r w:rsidR="008F19A9" w:rsidRPr="00A77E1E">
              <w:rPr>
                <w:snapToGrid/>
                <w:sz w:val="24"/>
                <w:szCs w:val="24"/>
              </w:rPr>
              <w:t xml:space="preserve"> </w:t>
            </w:r>
            <w:r w:rsidR="008F19A9">
              <w:rPr>
                <w:snapToGrid/>
                <w:sz w:val="24"/>
                <w:szCs w:val="24"/>
              </w:rPr>
              <w:t>5</w:t>
            </w:r>
            <w:r w:rsidR="008F19A9" w:rsidRPr="00A77E1E">
              <w:rPr>
                <w:snapToGrid/>
                <w:sz w:val="24"/>
                <w:szCs w:val="24"/>
              </w:rPr>
              <w:t xml:space="preserve"> месяцев </w:t>
            </w:r>
            <w:r w:rsidRPr="00A77E1E">
              <w:rPr>
                <w:snapToGrid/>
                <w:sz w:val="24"/>
                <w:szCs w:val="24"/>
              </w:rPr>
              <w:t xml:space="preserve">– </w:t>
            </w:r>
            <w:r w:rsidRPr="00A77E1E">
              <w:rPr>
                <w:position w:val="-20"/>
                <w:sz w:val="24"/>
                <w:szCs w:val="24"/>
              </w:rPr>
              <w:object w:dxaOrig="980" w:dyaOrig="440">
                <v:shape id="_x0000_i1042" type="#_x0000_t75" style="width:48.75pt;height:21.75pt" o:ole="">
                  <v:imagedata r:id="rId39" o:title=""/>
                </v:shape>
                <o:OLEObject Type="Embed" ProgID="Equation.3" ShapeID="_x0000_i1042" DrawAspect="Content" ObjectID="_1632656988" r:id="rId40"/>
              </w:object>
            </w:r>
          </w:p>
        </w:tc>
      </w:tr>
      <w:tr w:rsidR="00662E95" w:rsidRPr="00A77E1E" w:rsidTr="001E25C9">
        <w:tc>
          <w:tcPr>
            <w:tcW w:w="9606" w:type="dxa"/>
          </w:tcPr>
          <w:p w:rsidR="00662E95" w:rsidRPr="00A77E1E" w:rsidRDefault="00662E95" w:rsidP="00662E95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Гарантийный срок </w:t>
            </w:r>
            <w:r>
              <w:rPr>
                <w:snapToGrid/>
                <w:sz w:val="24"/>
                <w:szCs w:val="24"/>
              </w:rPr>
              <w:t>от 5</w:t>
            </w:r>
            <w:r w:rsidRPr="00A77E1E">
              <w:rPr>
                <w:snapToGrid/>
                <w:sz w:val="24"/>
                <w:szCs w:val="24"/>
              </w:rPr>
              <w:t xml:space="preserve"> </w:t>
            </w:r>
            <w:r w:rsidR="008F19A9">
              <w:rPr>
                <w:snapToGrid/>
                <w:sz w:val="24"/>
                <w:szCs w:val="24"/>
              </w:rPr>
              <w:t>месяцев (включительно) и менее</w:t>
            </w:r>
            <w:r w:rsidR="008F19A9" w:rsidRPr="00A77E1E">
              <w:rPr>
                <w:snapToGrid/>
                <w:sz w:val="24"/>
                <w:szCs w:val="24"/>
              </w:rPr>
              <w:t xml:space="preserve"> </w:t>
            </w:r>
            <w:r>
              <w:rPr>
                <w:snapToGrid/>
                <w:sz w:val="24"/>
                <w:szCs w:val="24"/>
              </w:rPr>
              <w:t>6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3" type="#_x0000_t75" style="width:48pt;height:21.75pt" o:ole="">
                  <v:imagedata r:id="rId41" o:title=""/>
                </v:shape>
                <o:OLEObject Type="Embed" ProgID="Equation.3" ShapeID="_x0000_i1043" DrawAspect="Content" ObjectID="_1632656989" r:id="rId42"/>
              </w:object>
            </w:r>
          </w:p>
        </w:tc>
      </w:tr>
      <w:tr w:rsidR="00662E95" w:rsidRPr="00A77E1E" w:rsidTr="001E25C9">
        <w:tc>
          <w:tcPr>
            <w:tcW w:w="9606" w:type="dxa"/>
          </w:tcPr>
          <w:p w:rsidR="00662E95" w:rsidRPr="00A77E1E" w:rsidRDefault="00662E95" w:rsidP="00662E95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Гарантийный срок </w:t>
            </w:r>
            <w:r>
              <w:rPr>
                <w:snapToGrid/>
                <w:sz w:val="24"/>
                <w:szCs w:val="24"/>
              </w:rPr>
              <w:t>от 6</w:t>
            </w:r>
            <w:r w:rsidRPr="00A77E1E">
              <w:rPr>
                <w:snapToGrid/>
                <w:sz w:val="24"/>
                <w:szCs w:val="24"/>
              </w:rPr>
              <w:t xml:space="preserve"> месяцев </w:t>
            </w:r>
            <w:r w:rsidR="00895CCE">
              <w:rPr>
                <w:snapToGrid/>
                <w:sz w:val="24"/>
                <w:szCs w:val="24"/>
              </w:rPr>
              <w:t xml:space="preserve">(включительно) </w:t>
            </w:r>
            <w:r w:rsidRPr="00A77E1E">
              <w:rPr>
                <w:snapToGrid/>
                <w:sz w:val="24"/>
                <w:szCs w:val="24"/>
              </w:rPr>
              <w:t xml:space="preserve">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4" type="#_x0000_t75" style="width:45.75pt;height:21.75pt" o:ole="">
                  <v:imagedata r:id="rId43" o:title=""/>
                </v:shape>
                <o:OLEObject Type="Embed" ProgID="Equation.3" ShapeID="_x0000_i1044" DrawAspect="Content" ObjectID="_1632656990" r:id="rId44"/>
              </w:object>
            </w:r>
          </w:p>
        </w:tc>
      </w:tr>
    </w:tbl>
    <w:p w:rsidR="00A77E1E" w:rsidRPr="00A77E1E" w:rsidRDefault="00A77E1E" w:rsidP="00A77E1E">
      <w:pPr>
        <w:pStyle w:val="a6"/>
        <w:spacing w:line="240" w:lineRule="auto"/>
        <w:rPr>
          <w:sz w:val="24"/>
          <w:szCs w:val="24"/>
        </w:rPr>
      </w:pPr>
      <w:r w:rsidRPr="00A77E1E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  <w:r w:rsidR="00C9610D">
        <w:rPr>
          <w:sz w:val="24"/>
          <w:szCs w:val="24"/>
        </w:rPr>
        <w:t>.</w:t>
      </w:r>
    </w:p>
    <w:p w:rsidR="00CC0037" w:rsidRPr="00A77E1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bookmarkStart w:id="3" w:name="_GoBack"/>
      <w:bookmarkEnd w:id="3"/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62E95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95CCE"/>
    <w:rsid w:val="008C28FF"/>
    <w:rsid w:val="008F19A9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77E1E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9610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EF6825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26</cp:revision>
  <cp:lastPrinted>2019-03-20T12:33:00Z</cp:lastPrinted>
  <dcterms:created xsi:type="dcterms:W3CDTF">2019-03-20T12:25:00Z</dcterms:created>
  <dcterms:modified xsi:type="dcterms:W3CDTF">2019-10-15T12:02:00Z</dcterms:modified>
</cp:coreProperties>
</file>